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943600" cy="13512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2021/2022 Board Planning Agenda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July 6, 2021, 1:30-3:00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7911 129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Pl SE Newcastle, WA (Mary Vickers’ House)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Attendees:  Mary Vickers, Brooke Weller, Mei Atangan, Ali Bligh, Bettina Vuong, Albert Kim (via Zoom), Bisa Meek, Lara Flores, Abigail Hamida (via Zoom)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Introduction and Roles/Expectations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-Review and explanation of roles and expectations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-Ensure training is completed by attending sessions related to your role. Mary will email info on how to access trainings.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-Members submit email to secretary briefly outlining what training they completed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-Reminder to board to renew PTSA membership at EVP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-Ensure members have activated email accounts for current position as there are email addresses for new member roles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-Procedures for check requests reviewed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-Board vote on Check Signers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Check request signers: Mei, Bettina, Abigail, Mary, Bisa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Ali motions to approve the above Check Signers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Bisa seconds the motion and the Board approves Mei, Bettina, Abigail, Mary and Bisa as Check Signers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Mei will email Homestreet Bank to set up time for check signers to go in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Strategic Planning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-Board discussion and review of current Standing Rules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-Board vote on maintaining current Standing Rules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Bisa makes a motion to approve the current Standing Rules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Lara seconds the motion and the Standing Rules have been approved by unanimous vote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-Vote to set Board meeting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August 23 6pm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location TBD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-Discussion of activities in prep for August 23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meeting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-Potential activities discussed for further discussion at the August planning meeting include: Popsicles on the playground and Meet the Teacher plans. Potential on campus events to be determined.  Outdoor and indoor options discussed. KinderConnect schedule outlined below: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Wed 7/28 5:30 Summer playdate, Lake Boren Park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 8/20 5:30 Summer playdate Lake Boren Park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 8/30 Meet the Teacher school wide event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 9/3 first day of kindergarten after student drop off “tissues and tears” for parents if Covid regulations permit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-PTSA volunteer / attend events to ensure inclusiveness of community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-Albert and Bisa in charge of fall events TBD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-Plan for volunteers and potential support (Plan for two scenarios, volunteers allowed on school grounds, and possibility of not)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-Send volunteer needs to Alison and Lara by July 29th so they can put it in EVP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Auction Update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-Need for co-chairs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-March 11, 2023 with Matt Lorch @ Hyatt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Administration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-Board meetings schedule outlined below: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Second Monday of every month in-person and remote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September 13 1:00-3:30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October 11 6:00-7:30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November 8 1:00-3:30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December 13 6:00-7:30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January 10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1:00-3:30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February 14 1:00-3:30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March 14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6:00-7:30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April 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1:00-3:30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May 9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6:00-7:30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June 13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1:00-3:30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-PTSA General meetings (4-5 a year) will be determined once Dr. Wood has input regarding his schedule. Time to be determined.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-Tentative date for Financial Review July 19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7:00pm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Newcastle Elementary PTSA is a 501(c)(3) organization under the Internal Revenue Code. 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EIN: 77-0625672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758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5869"/>
  </w:style>
  <w:style w:type="paragraph" w:styleId="Footer">
    <w:name w:val="footer"/>
    <w:basedOn w:val="Normal"/>
    <w:link w:val="FooterChar"/>
    <w:uiPriority w:val="99"/>
    <w:unhideWhenUsed w:val="1"/>
    <w:rsid w:val="000758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586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gIfAWvYfUObXJupL1sUoBg+Reg==">AMUW2mWw/rjo48A73r1SoKcGnQT5GUJ9faiyEK0Owm1duKFcDyQxHOCTGiItxfBtrdLbdcrj9hM2d2XDbD7g+rKcobiHsarLp90SReO3Fhuh7dbudshwVqk=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2020-02-17T17:39:00Z</dcterms:created>
  <dc:creator>Trisha Marshall</dc:creator>
</cp:coreProperties>
</file>